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FE9" w:rsidRPr="0013123F" w:rsidRDefault="00BE4FE9" w:rsidP="00BE4FE9">
      <w:pPr>
        <w:spacing w:line="240" w:lineRule="atLeast"/>
        <w:jc w:val="left"/>
        <w:outlineLvl w:val="0"/>
        <w:rPr>
          <w:rFonts w:asciiTheme="minorHAnsi" w:hAnsiTheme="minorHAnsi"/>
          <w:b/>
          <w:color w:val="C00000"/>
          <w:szCs w:val="24"/>
        </w:rPr>
      </w:pPr>
      <w:r w:rsidRPr="0013123F">
        <w:rPr>
          <w:rFonts w:asciiTheme="minorHAnsi" w:hAnsiTheme="minorHAnsi"/>
          <w:b/>
          <w:color w:val="C00000"/>
          <w:szCs w:val="24"/>
        </w:rPr>
        <w:t>OBSETECH T-Core</w:t>
      </w:r>
    </w:p>
    <w:p w:rsidR="00632C93" w:rsidRPr="0013123F" w:rsidRDefault="00570CB5" w:rsidP="00BE4FE9">
      <w:pPr>
        <w:spacing w:line="240" w:lineRule="atLeast"/>
        <w:outlineLvl w:val="0"/>
        <w:rPr>
          <w:rFonts w:asciiTheme="minorHAnsi" w:hAnsiTheme="minorHAnsi"/>
          <w:color w:val="000000" w:themeColor="text1"/>
          <w:sz w:val="22"/>
          <w:szCs w:val="22"/>
        </w:rPr>
      </w:pPr>
      <w:r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Reliable </w:t>
      </w:r>
      <w:r w:rsidR="00D2610D">
        <w:rPr>
          <w:rFonts w:asciiTheme="minorHAnsi" w:hAnsiTheme="minorHAnsi"/>
          <w:color w:val="000000" w:themeColor="text1"/>
          <w:sz w:val="22"/>
          <w:szCs w:val="22"/>
        </w:rPr>
        <w:t xml:space="preserve">and popular </w:t>
      </w:r>
      <w:r w:rsidR="00BB29F0"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uncooled </w:t>
      </w:r>
      <w:r w:rsidR="003C7CE9"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LWIR </w:t>
      </w:r>
      <w:r w:rsidR="00671D93">
        <w:rPr>
          <w:rFonts w:asciiTheme="minorHAnsi" w:hAnsiTheme="minorHAnsi"/>
          <w:color w:val="000000" w:themeColor="text1"/>
          <w:sz w:val="22"/>
          <w:szCs w:val="22"/>
        </w:rPr>
        <w:t xml:space="preserve">shutter </w:t>
      </w:r>
      <w:r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thermal imaging core </w:t>
      </w:r>
      <w:r w:rsidR="00BE4FE9"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with excellent impact and vibration resistance </w:t>
      </w:r>
      <w:r w:rsidRPr="0013123F">
        <w:rPr>
          <w:rFonts w:asciiTheme="minorHAnsi" w:hAnsiTheme="minorHAnsi"/>
          <w:color w:val="000000" w:themeColor="text1"/>
          <w:sz w:val="22"/>
          <w:szCs w:val="22"/>
        </w:rPr>
        <w:t>designed for</w:t>
      </w:r>
      <w:r w:rsidR="00BE4FE9"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 multiple integrations:</w:t>
      </w:r>
      <w:r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4B39CE" w:rsidRPr="0013123F">
        <w:rPr>
          <w:rFonts w:asciiTheme="minorHAnsi" w:hAnsiTheme="minorHAnsi"/>
          <w:color w:val="000000" w:themeColor="text1"/>
          <w:sz w:val="22"/>
          <w:szCs w:val="22"/>
        </w:rPr>
        <w:t>v</w:t>
      </w:r>
      <w:r w:rsidR="00BE4FE9"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ehicles, </w:t>
      </w:r>
      <w:r w:rsidR="00BB29F0"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UGVs, </w:t>
      </w:r>
      <w:r w:rsidRPr="0013123F">
        <w:rPr>
          <w:rFonts w:asciiTheme="minorHAnsi" w:hAnsiTheme="minorHAnsi"/>
          <w:color w:val="000000" w:themeColor="text1"/>
          <w:sz w:val="22"/>
          <w:szCs w:val="22"/>
        </w:rPr>
        <w:t>UAVs</w:t>
      </w:r>
      <w:r w:rsidR="00BE4FE9" w:rsidRPr="0013123F">
        <w:rPr>
          <w:rFonts w:asciiTheme="minorHAnsi" w:hAnsiTheme="minorHAnsi"/>
          <w:color w:val="000000" w:themeColor="text1"/>
          <w:sz w:val="22"/>
          <w:szCs w:val="22"/>
        </w:rPr>
        <w:t xml:space="preserve"> and </w:t>
      </w:r>
      <w:r w:rsidR="00BB29F0" w:rsidRPr="0013123F">
        <w:rPr>
          <w:rFonts w:asciiTheme="minorHAnsi" w:hAnsiTheme="minorHAnsi"/>
          <w:color w:val="000000" w:themeColor="text1"/>
          <w:sz w:val="22"/>
          <w:szCs w:val="22"/>
        </w:rPr>
        <w:t>other systems</w:t>
      </w:r>
      <w:r w:rsidR="00BE4FE9" w:rsidRPr="0013123F">
        <w:rPr>
          <w:rFonts w:asciiTheme="minorHAnsi" w:hAnsiTheme="minorHAnsi"/>
          <w:color w:val="000000" w:themeColor="text1"/>
          <w:sz w:val="22"/>
          <w:szCs w:val="22"/>
        </w:rPr>
        <w:t>. T-Core supports analog and digital video output</w:t>
      </w:r>
      <w:r w:rsidR="00D2610D">
        <w:rPr>
          <w:rFonts w:asciiTheme="minorHAnsi" w:hAnsiTheme="minorHAnsi"/>
          <w:color w:val="000000" w:themeColor="text1"/>
          <w:sz w:val="22"/>
          <w:szCs w:val="22"/>
        </w:rPr>
        <w:t xml:space="preserve"> incl. USB 3.0 and 16bit raw data</w:t>
      </w:r>
      <w:bookmarkStart w:id="0" w:name="_GoBack"/>
      <w:bookmarkEnd w:id="0"/>
      <w:r w:rsidR="00BE4FE9" w:rsidRPr="0013123F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:rsidR="00BE4FE9" w:rsidRPr="00BE4FE9" w:rsidRDefault="00BE4FE9" w:rsidP="00BE4FE9">
      <w:pPr>
        <w:spacing w:line="240" w:lineRule="atLeast"/>
        <w:jc w:val="left"/>
        <w:outlineLvl w:val="0"/>
        <w:rPr>
          <w:rFonts w:asciiTheme="minorHAnsi" w:hAnsiTheme="minorHAnsi"/>
          <w:sz w:val="22"/>
          <w:szCs w:val="22"/>
        </w:rPr>
      </w:pPr>
    </w:p>
    <w:tbl>
      <w:tblPr>
        <w:tblW w:w="8613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5749"/>
      </w:tblGrid>
      <w:tr w:rsidR="00BB29F0" w:rsidRPr="00BE4FE9" w:rsidTr="00BE4FE9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BE4FE9" w:rsidRDefault="00A5654A" w:rsidP="00BB29F0">
            <w:pPr>
              <w:jc w:val="left"/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Detector</w:t>
            </w:r>
          </w:p>
        </w:tc>
      </w:tr>
      <w:tr w:rsidR="00BB29F0" w:rsidRPr="00BE4FE9" w:rsidTr="00570CB5">
        <w:trPr>
          <w:trHeight w:val="312"/>
        </w:trPr>
        <w:tc>
          <w:tcPr>
            <w:tcW w:w="2864" w:type="dxa"/>
          </w:tcPr>
          <w:p w:rsidR="00BB29F0" w:rsidRPr="00BE4FE9" w:rsidRDefault="00BB29F0" w:rsidP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Type</w:t>
            </w:r>
          </w:p>
        </w:tc>
        <w:tc>
          <w:tcPr>
            <w:tcW w:w="5749" w:type="dxa"/>
            <w:tcBorders>
              <w:left w:val="single" w:sz="4" w:space="0" w:color="auto"/>
            </w:tcBorders>
          </w:tcPr>
          <w:p w:rsidR="00BB29F0" w:rsidRPr="00BE4FE9" w:rsidRDefault="00407CBA" w:rsidP="00BB29F0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Uncooled </w:t>
            </w:r>
            <w:r w:rsidR="00BB29F0" w:rsidRPr="00BE4FE9">
              <w:rPr>
                <w:rFonts w:asciiTheme="minorHAnsi" w:hAnsiTheme="minorHAnsi"/>
                <w:sz w:val="21"/>
                <w:szCs w:val="21"/>
              </w:rPr>
              <w:t xml:space="preserve">VOx </w:t>
            </w:r>
            <w:r w:rsidR="00C949AA">
              <w:rPr>
                <w:rFonts w:asciiTheme="minorHAnsi" w:hAnsiTheme="minorHAnsi"/>
                <w:sz w:val="21"/>
                <w:szCs w:val="21"/>
              </w:rPr>
              <w:t>M</w:t>
            </w:r>
            <w:r w:rsidR="00BE4FE9">
              <w:rPr>
                <w:rFonts w:asciiTheme="minorHAnsi" w:hAnsiTheme="minorHAnsi"/>
                <w:sz w:val="21"/>
                <w:szCs w:val="21"/>
              </w:rPr>
              <w:t>icrobolometer</w:t>
            </w:r>
          </w:p>
        </w:tc>
      </w:tr>
      <w:tr w:rsidR="00570CB5" w:rsidRPr="00BE4FE9" w:rsidTr="00570CB5">
        <w:trPr>
          <w:trHeight w:val="312"/>
        </w:trPr>
        <w:tc>
          <w:tcPr>
            <w:tcW w:w="2864" w:type="dxa"/>
          </w:tcPr>
          <w:p w:rsidR="00570CB5" w:rsidRPr="00BE4FE9" w:rsidRDefault="00570CB5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Pixel</w:t>
            </w:r>
            <w:r w:rsidR="00BB29F0"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 resolution</w:t>
            </w:r>
          </w:p>
        </w:tc>
        <w:tc>
          <w:tcPr>
            <w:tcW w:w="5749" w:type="dxa"/>
          </w:tcPr>
          <w:p w:rsidR="00570CB5" w:rsidRPr="00BE4FE9" w:rsidRDefault="00570CB5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640×</w:t>
            </w:r>
            <w:r w:rsidR="00BB29F0" w:rsidRPr="00BE4FE9">
              <w:rPr>
                <w:rFonts w:asciiTheme="minorHAnsi" w:hAnsiTheme="minorHAnsi"/>
                <w:sz w:val="21"/>
                <w:szCs w:val="21"/>
              </w:rPr>
              <w:t xml:space="preserve">512 or </w:t>
            </w:r>
            <w:r w:rsidR="00671D93">
              <w:rPr>
                <w:rFonts w:asciiTheme="minorHAnsi" w:hAnsiTheme="minorHAnsi"/>
                <w:sz w:val="21"/>
                <w:szCs w:val="21"/>
              </w:rPr>
              <w:t>8</w:t>
            </w:r>
            <w:r w:rsidR="00BB29F0" w:rsidRPr="00BE4FE9">
              <w:rPr>
                <w:rFonts w:asciiTheme="minorHAnsi" w:hAnsiTheme="minorHAnsi"/>
                <w:sz w:val="21"/>
                <w:szCs w:val="21"/>
              </w:rPr>
              <w:t>00x</w:t>
            </w:r>
            <w:r w:rsidR="00671D93">
              <w:rPr>
                <w:rFonts w:asciiTheme="minorHAnsi" w:hAnsiTheme="minorHAnsi"/>
                <w:sz w:val="21"/>
                <w:szCs w:val="21"/>
              </w:rPr>
              <w:t>6</w:t>
            </w:r>
            <w:r w:rsidR="00BB29F0" w:rsidRPr="00BE4FE9">
              <w:rPr>
                <w:rFonts w:asciiTheme="minorHAnsi" w:hAnsiTheme="minorHAnsi"/>
                <w:sz w:val="21"/>
                <w:szCs w:val="21"/>
              </w:rPr>
              <w:t>00 (optional)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Pixel pitch</w:t>
            </w:r>
          </w:p>
        </w:tc>
        <w:tc>
          <w:tcPr>
            <w:tcW w:w="5749" w:type="dxa"/>
          </w:tcPr>
          <w:p w:rsidR="00632C93" w:rsidRPr="00BE4FE9" w:rsidRDefault="00A5654A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17μm</w:t>
            </w:r>
            <w:r w:rsidR="00E3255A">
              <w:rPr>
                <w:rFonts w:asciiTheme="minorHAnsi" w:hAnsiTheme="minorHAnsi"/>
                <w:sz w:val="21"/>
                <w:szCs w:val="21"/>
              </w:rPr>
              <w:t xml:space="preserve"> (12</w:t>
            </w:r>
            <w:r w:rsidR="00E3255A" w:rsidRPr="00BE4FE9">
              <w:rPr>
                <w:rFonts w:asciiTheme="minorHAnsi" w:hAnsiTheme="minorHAnsi"/>
                <w:sz w:val="21"/>
                <w:szCs w:val="21"/>
              </w:rPr>
              <w:t>μm</w:t>
            </w:r>
            <w:r w:rsidR="00E3255A">
              <w:rPr>
                <w:rFonts w:asciiTheme="minorHAnsi" w:hAnsiTheme="minorHAnsi"/>
                <w:sz w:val="21"/>
                <w:szCs w:val="21"/>
              </w:rPr>
              <w:t xml:space="preserve"> optional)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Spectral Range</w:t>
            </w:r>
          </w:p>
        </w:tc>
        <w:tc>
          <w:tcPr>
            <w:tcW w:w="5749" w:type="dxa"/>
          </w:tcPr>
          <w:p w:rsidR="00632C93" w:rsidRPr="00BE4FE9" w:rsidRDefault="00A5654A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8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～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14μm</w:t>
            </w:r>
          </w:p>
        </w:tc>
      </w:tr>
      <w:tr w:rsidR="00632C93" w:rsidRPr="00BE4FE9" w:rsidTr="00BE4FE9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632C93" w:rsidRPr="00BE4FE9" w:rsidRDefault="00C949A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Sensitivity (NETD)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632C93" w:rsidRPr="00060E53" w:rsidRDefault="00A5654A" w:rsidP="000767C6">
            <w:pPr>
              <w:pStyle w:val="Normlnywebov"/>
              <w:rPr>
                <w:rFonts w:asciiTheme="minorHAnsi" w:hAnsiTheme="minorHAnsi" w:cstheme="minorHAnsi"/>
              </w:rPr>
            </w:pPr>
            <w:r w:rsidRPr="00060E53">
              <w:rPr>
                <w:rFonts w:asciiTheme="minorHAnsi" w:hAnsiTheme="minorHAnsi" w:cstheme="minorHAnsi"/>
                <w:sz w:val="21"/>
                <w:szCs w:val="21"/>
              </w:rPr>
              <w:t>≤</w:t>
            </w:r>
            <w:r w:rsidR="00060E53" w:rsidRPr="00060E53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BB29F0" w:rsidRPr="00060E53">
              <w:rPr>
                <w:rFonts w:asciiTheme="minorHAnsi" w:hAnsiTheme="minorHAnsi" w:cstheme="minorHAnsi"/>
                <w:sz w:val="21"/>
                <w:szCs w:val="21"/>
              </w:rPr>
              <w:t>0</w:t>
            </w:r>
            <w:r w:rsidRPr="00060E53">
              <w:rPr>
                <w:rFonts w:asciiTheme="minorHAnsi" w:hAnsiTheme="minorHAnsi" w:cstheme="minorHAnsi"/>
                <w:sz w:val="21"/>
                <w:szCs w:val="21"/>
              </w:rPr>
              <w:t>m</w:t>
            </w:r>
            <w:r w:rsidR="00BB29F0" w:rsidRPr="00060E53">
              <w:rPr>
                <w:rFonts w:asciiTheme="minorHAnsi" w:hAnsiTheme="minorHAnsi" w:cstheme="minorHAnsi"/>
                <w:sz w:val="21"/>
                <w:szCs w:val="21"/>
              </w:rPr>
              <w:t>K</w:t>
            </w:r>
            <w:r w:rsidR="00407CBA" w:rsidRPr="00060E53">
              <w:rPr>
                <w:rFonts w:asciiTheme="minorHAnsi" w:hAnsiTheme="minorHAnsi" w:cstheme="minorHAnsi"/>
                <w:sz w:val="21"/>
                <w:szCs w:val="21"/>
              </w:rPr>
              <w:t xml:space="preserve"> @ </w:t>
            </w:r>
            <w:r w:rsidR="00E3255A" w:rsidRPr="00060E53">
              <w:rPr>
                <w:rFonts w:asciiTheme="minorHAnsi" w:hAnsiTheme="minorHAnsi" w:cstheme="minorHAnsi"/>
                <w:sz w:val="21"/>
                <w:szCs w:val="21"/>
              </w:rPr>
              <w:t>f</w:t>
            </w:r>
            <w:r w:rsidR="00407CBA" w:rsidRPr="00060E53">
              <w:rPr>
                <w:rFonts w:asciiTheme="minorHAnsi" w:hAnsiTheme="minorHAnsi" w:cstheme="minorHAnsi"/>
                <w:sz w:val="21"/>
                <w:szCs w:val="21"/>
              </w:rPr>
              <w:t>/</w:t>
            </w:r>
            <w:r w:rsidR="00BB29F0" w:rsidRPr="00060E53">
              <w:rPr>
                <w:rFonts w:asciiTheme="minorHAnsi" w:hAnsiTheme="minorHAnsi" w:cstheme="minorHAnsi"/>
                <w:sz w:val="21"/>
                <w:szCs w:val="21"/>
              </w:rPr>
              <w:t>1.0</w:t>
            </w:r>
            <w:r w:rsidR="00060E53" w:rsidRPr="00060E5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60E53" w:rsidRPr="00060E53">
              <w:rPr>
                <w:rFonts w:asciiTheme="minorHAnsi" w:hAnsiTheme="minorHAnsi" w:cstheme="minorHAnsi"/>
                <w:sz w:val="21"/>
                <w:szCs w:val="21"/>
              </w:rPr>
              <w:t>/ 25</w:t>
            </w:r>
            <w:r w:rsidR="00060E53" w:rsidRPr="00060E53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</w:p>
        </w:tc>
      </w:tr>
      <w:tr w:rsidR="00BB29F0" w:rsidRPr="00BE4FE9" w:rsidTr="00BE4FE9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BE4FE9" w:rsidRDefault="00A5654A" w:rsidP="00BB29F0">
            <w:pPr>
              <w:jc w:val="left"/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Image</w:t>
            </w:r>
          </w:p>
        </w:tc>
      </w:tr>
      <w:tr w:rsidR="00BB29F0" w:rsidRPr="00BE4FE9">
        <w:trPr>
          <w:trHeight w:val="312"/>
        </w:trPr>
        <w:tc>
          <w:tcPr>
            <w:tcW w:w="2864" w:type="dxa"/>
          </w:tcPr>
          <w:p w:rsidR="00BB29F0" w:rsidRPr="00BE4FE9" w:rsidRDefault="00BB29F0" w:rsidP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Frame rate</w:t>
            </w:r>
          </w:p>
        </w:tc>
        <w:tc>
          <w:tcPr>
            <w:tcW w:w="5749" w:type="dxa"/>
          </w:tcPr>
          <w:p w:rsidR="00BB29F0" w:rsidRPr="00BE4FE9" w:rsidRDefault="00BB29F0" w:rsidP="00BB29F0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25Hz</w:t>
            </w:r>
            <w:r w:rsidR="00407CBA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060E53">
              <w:rPr>
                <w:rFonts w:asciiTheme="minorHAnsi" w:hAnsiTheme="minorHAnsi"/>
                <w:sz w:val="21"/>
                <w:szCs w:val="21"/>
              </w:rPr>
              <w:t>or</w:t>
            </w:r>
            <w:r w:rsidR="00407CBA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50Hz (PAL), 30Hz</w:t>
            </w:r>
            <w:r w:rsidR="00407CBA">
              <w:rPr>
                <w:rFonts w:asciiTheme="minorHAnsi" w:hAnsiTheme="minorHAnsi"/>
                <w:sz w:val="21"/>
                <w:szCs w:val="21"/>
              </w:rPr>
              <w:t xml:space="preserve"> or 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60Hz (NTSC)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Analog video</w:t>
            </w:r>
          </w:p>
        </w:tc>
        <w:tc>
          <w:tcPr>
            <w:tcW w:w="5749" w:type="dxa"/>
          </w:tcPr>
          <w:p w:rsidR="00632C93" w:rsidRPr="00BE4FE9" w:rsidRDefault="00BB29F0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PAL</w:t>
            </w:r>
            <w:r w:rsidR="00407CBA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/</w:t>
            </w:r>
            <w:r w:rsidR="00407CBA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NTSC</w:t>
            </w:r>
            <w:r w:rsidR="00BE4FE9">
              <w:rPr>
                <w:rFonts w:asciiTheme="minorHAnsi" w:hAnsiTheme="minorHAnsi"/>
                <w:sz w:val="21"/>
                <w:szCs w:val="21"/>
              </w:rPr>
              <w:t xml:space="preserve"> (switchable)</w:t>
            </w:r>
          </w:p>
        </w:tc>
      </w:tr>
      <w:tr w:rsidR="00BE4FE9" w:rsidRPr="00BE4FE9">
        <w:trPr>
          <w:trHeight w:val="312"/>
        </w:trPr>
        <w:tc>
          <w:tcPr>
            <w:tcW w:w="2864" w:type="dxa"/>
          </w:tcPr>
          <w:p w:rsidR="00BE4FE9" w:rsidRPr="00BE4FE9" w:rsidRDefault="00BE4FE9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Digital video</w:t>
            </w:r>
          </w:p>
        </w:tc>
        <w:tc>
          <w:tcPr>
            <w:tcW w:w="5749" w:type="dxa"/>
          </w:tcPr>
          <w:p w:rsidR="00060E53" w:rsidRDefault="00060E53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8-bit or 14-bit serial LVDS, 8-bit or </w:t>
            </w:r>
            <w:proofErr w:type="gramStart"/>
            <w:r>
              <w:rPr>
                <w:rFonts w:asciiTheme="minorHAnsi" w:hAnsiTheme="minorHAnsi"/>
                <w:sz w:val="21"/>
                <w:szCs w:val="21"/>
              </w:rPr>
              <w:t>14 bit</w:t>
            </w:r>
            <w:proofErr w:type="gramEnd"/>
            <w:r>
              <w:rPr>
                <w:rFonts w:asciiTheme="minorHAnsi" w:hAnsiTheme="minorHAnsi"/>
                <w:sz w:val="21"/>
                <w:szCs w:val="21"/>
              </w:rPr>
              <w:t xml:space="preserve"> parallel CMOS, </w:t>
            </w:r>
          </w:p>
          <w:p w:rsidR="0013123F" w:rsidRPr="00BE4FE9" w:rsidRDefault="00060E53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8-bit BT656 (Support BT601, MSB/LSB)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Digital</w:t>
            </w:r>
            <w:r w:rsidR="00A5654A"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 zoom</w:t>
            </w:r>
          </w:p>
        </w:tc>
        <w:tc>
          <w:tcPr>
            <w:tcW w:w="5749" w:type="dxa"/>
          </w:tcPr>
          <w:p w:rsidR="00632C93" w:rsidRPr="00BE4FE9" w:rsidRDefault="00060E53" w:rsidP="007146F3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1x, 2x, 4</w:t>
            </w:r>
            <w:r w:rsidR="00BB29F0" w:rsidRPr="00BE4FE9">
              <w:rPr>
                <w:rFonts w:asciiTheme="minorHAnsi" w:hAnsiTheme="minorHAnsi"/>
                <w:sz w:val="21"/>
                <w:szCs w:val="21"/>
              </w:rPr>
              <w:t xml:space="preserve">x </w:t>
            </w:r>
          </w:p>
        </w:tc>
      </w:tr>
      <w:tr w:rsidR="00BB29F0" w:rsidRPr="00BE4FE9">
        <w:trPr>
          <w:trHeight w:val="312"/>
        </w:trPr>
        <w:tc>
          <w:tcPr>
            <w:tcW w:w="2864" w:type="dxa"/>
          </w:tcPr>
          <w:p w:rsidR="00BB29F0" w:rsidRPr="00BE4FE9" w:rsidRDefault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Color palettes</w:t>
            </w:r>
          </w:p>
        </w:tc>
        <w:tc>
          <w:tcPr>
            <w:tcW w:w="5749" w:type="dxa"/>
          </w:tcPr>
          <w:p w:rsidR="00BB29F0" w:rsidRPr="00BE4FE9" w:rsidRDefault="00BB29F0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 xml:space="preserve">9 </w:t>
            </w:r>
            <w:proofErr w:type="gramStart"/>
            <w:r w:rsidRPr="00BE4FE9">
              <w:rPr>
                <w:rFonts w:asciiTheme="minorHAnsi" w:hAnsiTheme="minorHAnsi"/>
                <w:sz w:val="21"/>
                <w:szCs w:val="21"/>
              </w:rPr>
              <w:t>standard</w:t>
            </w:r>
            <w:proofErr w:type="gramEnd"/>
            <w:r w:rsidRPr="00BE4FE9">
              <w:rPr>
                <w:rFonts w:asciiTheme="minorHAnsi" w:hAnsiTheme="minorHAnsi"/>
                <w:sz w:val="21"/>
                <w:szCs w:val="21"/>
              </w:rPr>
              <w:t xml:space="preserve"> (customized on demand)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Boot time</w:t>
            </w:r>
            <w:r w:rsidR="00A5654A"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 </w:t>
            </w:r>
          </w:p>
        </w:tc>
        <w:tc>
          <w:tcPr>
            <w:tcW w:w="5749" w:type="dxa"/>
          </w:tcPr>
          <w:p w:rsidR="00632C93" w:rsidRPr="00BE4FE9" w:rsidRDefault="004B39CE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 xml:space="preserve">&lt; </w:t>
            </w:r>
            <w:r w:rsidR="00BB29F0" w:rsidRPr="00BE4FE9">
              <w:rPr>
                <w:rFonts w:asciiTheme="minorHAnsi" w:hAnsiTheme="minorHAnsi"/>
                <w:sz w:val="21"/>
                <w:szCs w:val="21"/>
              </w:rPr>
              <w:t>1</w:t>
            </w:r>
            <w:r w:rsidR="00BE4FE9">
              <w:rPr>
                <w:rFonts w:asciiTheme="minorHAnsi" w:hAnsiTheme="minorHAnsi"/>
                <w:sz w:val="21"/>
                <w:szCs w:val="21"/>
              </w:rPr>
              <w:t>5</w:t>
            </w:r>
            <w:r w:rsidR="00BB29F0" w:rsidRPr="00BE4FE9">
              <w:rPr>
                <w:rFonts w:asciiTheme="minorHAnsi" w:hAnsiTheme="minorHAnsi"/>
                <w:sz w:val="21"/>
                <w:szCs w:val="21"/>
              </w:rPr>
              <w:t xml:space="preserve"> s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Compensation</w:t>
            </w:r>
          </w:p>
        </w:tc>
        <w:tc>
          <w:tcPr>
            <w:tcW w:w="5749" w:type="dxa"/>
          </w:tcPr>
          <w:p w:rsidR="00632C93" w:rsidRPr="00BE4FE9" w:rsidRDefault="00BB29F0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Shutter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632C93" w:rsidRPr="00BE4FE9" w:rsidRDefault="00BB29F0">
            <w:pPr>
              <w:rPr>
                <w:rFonts w:asciiTheme="minorHAnsi" w:hAnsiTheme="minorHAnsi"/>
                <w:b/>
                <w:color w:val="C00000"/>
                <w:sz w:val="20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0"/>
              </w:rPr>
              <w:t xml:space="preserve">Automatic Gain Control 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632C93" w:rsidRPr="00BE4FE9" w:rsidRDefault="00BB29F0" w:rsidP="0072163C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Yes, adaptive dynamic range compression</w:t>
            </w:r>
          </w:p>
        </w:tc>
      </w:tr>
      <w:tr w:rsidR="00BB29F0" w:rsidRPr="00BE4FE9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BB29F0" w:rsidRPr="00BE4FE9" w:rsidRDefault="00BB29F0">
            <w:pPr>
              <w:rPr>
                <w:rFonts w:asciiTheme="minorHAnsi" w:hAnsiTheme="minorHAnsi"/>
                <w:b/>
                <w:color w:val="C00000"/>
                <w:sz w:val="20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0"/>
              </w:rPr>
              <w:t>Intelligent image enhancement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BB29F0" w:rsidRPr="00BE4FE9" w:rsidRDefault="00BB29F0" w:rsidP="0072163C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Yes</w:t>
            </w:r>
          </w:p>
        </w:tc>
      </w:tr>
      <w:tr w:rsidR="00BB29F0" w:rsidRPr="00BE4FE9" w:rsidTr="00BE4FE9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BB29F0" w:rsidRPr="00BE4FE9" w:rsidRDefault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SDK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BB29F0" w:rsidRPr="00BE4FE9" w:rsidRDefault="00BB29F0" w:rsidP="0072163C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Support secondary development</w:t>
            </w:r>
            <w:r w:rsidR="0013123F">
              <w:rPr>
                <w:rFonts w:asciiTheme="minorHAnsi" w:hAnsiTheme="minorHAnsi"/>
                <w:sz w:val="21"/>
                <w:szCs w:val="21"/>
              </w:rPr>
              <w:t xml:space="preserve"> and function expansion</w:t>
            </w:r>
          </w:p>
        </w:tc>
      </w:tr>
      <w:tr w:rsidR="00BE4FE9" w:rsidRPr="00BE4FE9" w:rsidTr="00BE4FE9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BB29F0" w:rsidRPr="00BE4FE9" w:rsidRDefault="00BB29F0" w:rsidP="00BB29F0">
            <w:pPr>
              <w:jc w:val="left"/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Control</w:t>
            </w:r>
          </w:p>
        </w:tc>
      </w:tr>
      <w:tr w:rsidR="00BB29F0" w:rsidRPr="00BE4FE9" w:rsidTr="0070023D">
        <w:trPr>
          <w:trHeight w:val="312"/>
        </w:trPr>
        <w:tc>
          <w:tcPr>
            <w:tcW w:w="2864" w:type="dxa"/>
          </w:tcPr>
          <w:p w:rsidR="00BB29F0" w:rsidRPr="00BE4FE9" w:rsidRDefault="00BB29F0" w:rsidP="0070023D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Communication protocol</w:t>
            </w:r>
          </w:p>
        </w:tc>
        <w:tc>
          <w:tcPr>
            <w:tcW w:w="5749" w:type="dxa"/>
          </w:tcPr>
          <w:p w:rsidR="00BB29F0" w:rsidRPr="00BE4FE9" w:rsidRDefault="00BB29F0" w:rsidP="0070023D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RS232-TTL</w:t>
            </w:r>
          </w:p>
        </w:tc>
      </w:tr>
      <w:tr w:rsidR="00BB29F0" w:rsidRPr="00BE4FE9" w:rsidTr="00BE4FE9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BB29F0" w:rsidRPr="00BE4FE9" w:rsidRDefault="00BB29F0" w:rsidP="0070023D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Baud rate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BB29F0" w:rsidRPr="00BE4FE9" w:rsidRDefault="00BB29F0" w:rsidP="0070023D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115200 (default)</w:t>
            </w:r>
          </w:p>
        </w:tc>
      </w:tr>
      <w:tr w:rsidR="00BE4FE9" w:rsidRPr="00BE4FE9" w:rsidTr="00BE4FE9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BE4FE9" w:rsidRDefault="00A5654A" w:rsidP="00BB29F0">
            <w:pPr>
              <w:jc w:val="left"/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Power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Power supply</w:t>
            </w:r>
          </w:p>
        </w:tc>
        <w:tc>
          <w:tcPr>
            <w:tcW w:w="5749" w:type="dxa"/>
          </w:tcPr>
          <w:p w:rsidR="00632C93" w:rsidRPr="00BE4FE9" w:rsidRDefault="00BB29F0" w:rsidP="009946DD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4</w:t>
            </w:r>
            <w:r w:rsidR="007C7F03">
              <w:rPr>
                <w:rFonts w:asciiTheme="minorHAnsi" w:hAnsiTheme="minorHAnsi"/>
                <w:sz w:val="21"/>
                <w:szCs w:val="21"/>
              </w:rPr>
              <w:t xml:space="preserve">.0 </w:t>
            </w:r>
            <w:r w:rsidR="00407CBA">
              <w:rPr>
                <w:rFonts w:asciiTheme="minorHAnsi" w:hAnsiTheme="minorHAnsi"/>
                <w:sz w:val="21"/>
                <w:szCs w:val="21"/>
              </w:rPr>
              <w:t>-</w:t>
            </w:r>
            <w:r w:rsidR="007C7F03">
              <w:rPr>
                <w:rFonts w:asciiTheme="minorHAnsi" w:hAnsiTheme="minorHAnsi" w:hint="eastAsia"/>
                <w:sz w:val="21"/>
                <w:szCs w:val="21"/>
              </w:rPr>
              <w:t xml:space="preserve"> 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6</w:t>
            </w:r>
            <w:r w:rsidR="007C7F03">
              <w:rPr>
                <w:rFonts w:asciiTheme="minorHAnsi" w:hAnsiTheme="minorHAnsi"/>
                <w:sz w:val="21"/>
                <w:szCs w:val="21"/>
              </w:rPr>
              <w:t xml:space="preserve">.0 </w:t>
            </w:r>
            <w:r w:rsidR="00A5654A" w:rsidRPr="00BE4FE9">
              <w:rPr>
                <w:rFonts w:asciiTheme="minorHAnsi" w:hAnsiTheme="minorHAnsi"/>
                <w:sz w:val="21"/>
                <w:szCs w:val="21"/>
              </w:rPr>
              <w:t>V</w:t>
            </w:r>
            <w:r w:rsidR="007C7F03">
              <w:rPr>
                <w:rFonts w:asciiTheme="minorHAnsi" w:hAnsiTheme="minorHAnsi"/>
                <w:sz w:val="21"/>
                <w:szCs w:val="21"/>
              </w:rPr>
              <w:t>DC</w:t>
            </w:r>
          </w:p>
        </w:tc>
      </w:tr>
      <w:tr w:rsidR="00570CB5" w:rsidRPr="00BE4FE9" w:rsidTr="00BE4FE9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570CB5" w:rsidRPr="00BE4FE9" w:rsidRDefault="00570CB5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Power consumption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570CB5" w:rsidRPr="00BE4FE9" w:rsidRDefault="00570CB5" w:rsidP="00492987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="Cambria Math" w:eastAsia="SimSun" w:hAnsi="Cambria Math" w:cs="Cambria Math"/>
                <w:sz w:val="21"/>
                <w:szCs w:val="21"/>
              </w:rPr>
              <w:t>≦</w:t>
            </w:r>
            <w:r w:rsidR="000767C6" w:rsidRPr="00BE4FE9">
              <w:rPr>
                <w:rFonts w:asciiTheme="minorHAnsi" w:hAnsiTheme="minorHAnsi"/>
                <w:sz w:val="21"/>
                <w:szCs w:val="21"/>
              </w:rPr>
              <w:t>1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.</w:t>
            </w:r>
            <w:r w:rsidR="00BE4FE9" w:rsidRPr="00BE4FE9">
              <w:rPr>
                <w:rFonts w:asciiTheme="minorHAnsi" w:hAnsiTheme="minorHAnsi"/>
                <w:sz w:val="21"/>
                <w:szCs w:val="21"/>
              </w:rPr>
              <w:t>8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W</w:t>
            </w:r>
            <w:r w:rsidR="003D30B9" w:rsidRPr="00BE4FE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BE4FE9" w:rsidRPr="00BE4FE9">
              <w:rPr>
                <w:rFonts w:asciiTheme="minorHAnsi" w:hAnsiTheme="minorHAnsi"/>
                <w:sz w:val="21"/>
                <w:szCs w:val="21"/>
              </w:rPr>
              <w:t>@ 5V</w:t>
            </w:r>
            <w:r w:rsidR="00BE4FE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BE4FE9" w:rsidRPr="00BE4FE9">
              <w:rPr>
                <w:rFonts w:asciiTheme="minorHAnsi" w:hAnsiTheme="minorHAnsi"/>
                <w:sz w:val="21"/>
                <w:szCs w:val="21"/>
              </w:rPr>
              <w:t>@</w:t>
            </w:r>
            <w:r w:rsidR="00BE4FE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BE4FE9" w:rsidRPr="00BE4FE9">
              <w:rPr>
                <w:rFonts w:asciiTheme="minorHAnsi" w:hAnsiTheme="minorHAnsi"/>
                <w:sz w:val="21"/>
                <w:szCs w:val="21"/>
              </w:rPr>
              <w:t>23</w:t>
            </w:r>
            <w:r w:rsidR="00BE4FE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BE4FE9" w:rsidRPr="00BE4FE9">
              <w:rPr>
                <w:rFonts w:asciiTheme="minorHAnsi" w:hAnsiTheme="minorHAnsi"/>
                <w:sz w:val="21"/>
                <w:szCs w:val="21"/>
              </w:rPr>
              <w:t>±</w:t>
            </w:r>
            <w:r w:rsidR="00BE4FE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BE4FE9" w:rsidRPr="00BE4FE9">
              <w:rPr>
                <w:rFonts w:asciiTheme="minorHAnsi" w:hAnsiTheme="minorHAnsi"/>
                <w:sz w:val="21"/>
                <w:szCs w:val="21"/>
              </w:rPr>
              <w:t>3</w:t>
            </w:r>
            <w:r w:rsidR="00BE4FE9" w:rsidRPr="00BE4FE9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</w:p>
        </w:tc>
      </w:tr>
      <w:tr w:rsidR="0032780E" w:rsidRPr="00BE4FE9" w:rsidTr="0070023D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32780E" w:rsidRPr="00BE4FE9" w:rsidRDefault="0032780E" w:rsidP="0070023D">
            <w:pPr>
              <w:jc w:val="left"/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Interface</w:t>
            </w:r>
          </w:p>
        </w:tc>
      </w:tr>
      <w:tr w:rsidR="0032780E" w:rsidRPr="00BE4FE9" w:rsidTr="0070023D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32780E" w:rsidRPr="00BE4FE9" w:rsidRDefault="0032780E" w:rsidP="0070023D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Standard external interface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32780E" w:rsidRPr="00BE4FE9" w:rsidRDefault="0032780E" w:rsidP="0070023D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50</w:t>
            </w:r>
            <w:r>
              <w:rPr>
                <w:rFonts w:asciiTheme="minorHAnsi" w:hAnsiTheme="minorHAnsi"/>
                <w:sz w:val="21"/>
                <w:szCs w:val="21"/>
              </w:rPr>
              <w:t>-p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in</w:t>
            </w:r>
            <w:r>
              <w:rPr>
                <w:rFonts w:asciiTheme="minorHAnsi" w:hAnsiTheme="minorHAnsi"/>
                <w:sz w:val="21"/>
                <w:szCs w:val="21"/>
              </w:rPr>
              <w:t xml:space="preserve"> Hirose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: DF 12-50DS-0.5</w:t>
            </w:r>
            <w:proofErr w:type="gramStart"/>
            <w:r w:rsidRPr="00BE4FE9">
              <w:rPr>
                <w:rFonts w:asciiTheme="minorHAnsi" w:hAnsiTheme="minorHAnsi"/>
                <w:sz w:val="21"/>
                <w:szCs w:val="21"/>
              </w:rPr>
              <w:t>V(</w:t>
            </w:r>
            <w:proofErr w:type="gramEnd"/>
            <w:r w:rsidRPr="00BE4FE9">
              <w:rPr>
                <w:rFonts w:asciiTheme="minorHAnsi" w:hAnsiTheme="minorHAnsi"/>
                <w:sz w:val="21"/>
                <w:szCs w:val="21"/>
              </w:rPr>
              <w:t>86)</w:t>
            </w:r>
            <w:r w:rsidR="00D2610D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</w:tc>
      </w:tr>
      <w:tr w:rsidR="00BE4FE9" w:rsidRPr="00BE4FE9" w:rsidTr="00BE4FE9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BE4FE9" w:rsidRDefault="00A5654A" w:rsidP="00BB29F0">
            <w:pPr>
              <w:jc w:val="left"/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Environment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Operating temperature</w:t>
            </w:r>
          </w:p>
        </w:tc>
        <w:tc>
          <w:tcPr>
            <w:tcW w:w="5749" w:type="dxa"/>
          </w:tcPr>
          <w:p w:rsidR="00632C93" w:rsidRPr="00407CBA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407CBA">
              <w:rPr>
                <w:rFonts w:asciiTheme="minorHAnsi" w:hAnsiTheme="minorHAnsi"/>
                <w:sz w:val="21"/>
                <w:szCs w:val="21"/>
              </w:rPr>
              <w:t>-40</w:t>
            </w:r>
            <w:r w:rsidRPr="00407CBA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  <w:r w:rsidRPr="00407CBA">
              <w:rPr>
                <w:rFonts w:asciiTheme="minorHAnsi" w:hAnsiTheme="minorHAnsi"/>
                <w:sz w:val="21"/>
                <w:szCs w:val="21"/>
              </w:rPr>
              <w:t>～</w:t>
            </w:r>
            <w:r w:rsidRPr="00407CBA">
              <w:rPr>
                <w:rFonts w:asciiTheme="minorHAnsi" w:hAnsiTheme="minorHAnsi"/>
                <w:sz w:val="21"/>
                <w:szCs w:val="21"/>
              </w:rPr>
              <w:t>+</w:t>
            </w:r>
            <w:r w:rsidR="00BB29F0" w:rsidRPr="00407CBA">
              <w:rPr>
                <w:rFonts w:asciiTheme="minorHAnsi" w:hAnsiTheme="minorHAnsi"/>
                <w:sz w:val="21"/>
                <w:szCs w:val="21"/>
              </w:rPr>
              <w:t>7</w:t>
            </w:r>
            <w:r w:rsidRPr="00407CBA">
              <w:rPr>
                <w:rFonts w:asciiTheme="minorHAnsi" w:hAnsiTheme="minorHAnsi"/>
                <w:sz w:val="21"/>
                <w:szCs w:val="21"/>
              </w:rPr>
              <w:t>0</w:t>
            </w:r>
            <w:r w:rsidRPr="00407CBA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  <w:r w:rsidR="00407CBA" w:rsidRPr="00407CBA">
              <w:rPr>
                <w:rFonts w:asciiTheme="minorHAnsi" w:eastAsia="SimSun" w:hAnsiTheme="minorHAnsi" w:cs="Cambria Math"/>
                <w:sz w:val="21"/>
                <w:szCs w:val="21"/>
              </w:rPr>
              <w:t xml:space="preserve"> external temp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Storage temperature</w:t>
            </w:r>
          </w:p>
        </w:tc>
        <w:tc>
          <w:tcPr>
            <w:tcW w:w="5749" w:type="dxa"/>
          </w:tcPr>
          <w:p w:rsidR="00632C93" w:rsidRPr="00407CBA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407CBA">
              <w:rPr>
                <w:rFonts w:asciiTheme="minorHAnsi" w:hAnsiTheme="minorHAnsi"/>
                <w:sz w:val="21"/>
                <w:szCs w:val="21"/>
              </w:rPr>
              <w:t>-</w:t>
            </w:r>
            <w:r w:rsidR="00BB29F0" w:rsidRPr="00407CBA">
              <w:rPr>
                <w:rFonts w:asciiTheme="minorHAnsi" w:hAnsiTheme="minorHAnsi"/>
                <w:sz w:val="21"/>
                <w:szCs w:val="21"/>
              </w:rPr>
              <w:t>45</w:t>
            </w:r>
            <w:r w:rsidRPr="00407CBA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  <w:r w:rsidRPr="00407CBA">
              <w:rPr>
                <w:rFonts w:asciiTheme="minorHAnsi" w:hAnsiTheme="minorHAnsi"/>
                <w:sz w:val="21"/>
                <w:szCs w:val="21"/>
              </w:rPr>
              <w:t>～</w:t>
            </w:r>
            <w:r w:rsidRPr="00407CBA">
              <w:rPr>
                <w:rFonts w:asciiTheme="minorHAnsi" w:hAnsiTheme="minorHAnsi"/>
                <w:sz w:val="21"/>
                <w:szCs w:val="21"/>
              </w:rPr>
              <w:t>+85</w:t>
            </w:r>
            <w:r w:rsidRPr="00407CBA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  <w:r w:rsidR="00407CBA" w:rsidRPr="00407CBA">
              <w:rPr>
                <w:rFonts w:asciiTheme="minorHAnsi" w:eastAsia="SimSun" w:hAnsiTheme="minorHAnsi" w:cs="Cambria Math"/>
                <w:sz w:val="21"/>
                <w:szCs w:val="21"/>
              </w:rPr>
              <w:t xml:space="preserve"> external temp</w:t>
            </w:r>
          </w:p>
        </w:tc>
      </w:tr>
      <w:tr w:rsidR="00632C93" w:rsidRPr="00BE4FE9">
        <w:trPr>
          <w:trHeight w:val="312"/>
        </w:trPr>
        <w:tc>
          <w:tcPr>
            <w:tcW w:w="2864" w:type="dxa"/>
          </w:tcPr>
          <w:p w:rsidR="00632C93" w:rsidRPr="00BE4FE9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Humidity</w:t>
            </w:r>
          </w:p>
        </w:tc>
        <w:tc>
          <w:tcPr>
            <w:tcW w:w="5749" w:type="dxa"/>
          </w:tcPr>
          <w:p w:rsidR="00632C93" w:rsidRPr="00BE4FE9" w:rsidRDefault="00243A64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5-</w:t>
            </w:r>
            <w:r w:rsidR="00C743A4">
              <w:rPr>
                <w:rFonts w:asciiTheme="minorHAnsi" w:hAnsiTheme="minorHAnsi"/>
                <w:sz w:val="21"/>
                <w:szCs w:val="21"/>
              </w:rPr>
              <w:t>9</w:t>
            </w:r>
            <w:r w:rsidR="00A5654A" w:rsidRPr="00BE4FE9">
              <w:rPr>
                <w:rFonts w:asciiTheme="minorHAnsi" w:hAnsiTheme="minorHAnsi"/>
                <w:sz w:val="21"/>
                <w:szCs w:val="21"/>
              </w:rPr>
              <w:t>5%</w:t>
            </w:r>
            <w:r w:rsidR="0032780E">
              <w:rPr>
                <w:rFonts w:asciiTheme="minorHAnsi" w:hAnsiTheme="minorHAnsi"/>
                <w:sz w:val="21"/>
                <w:szCs w:val="21"/>
              </w:rPr>
              <w:t xml:space="preserve"> non-condensing</w:t>
            </w:r>
          </w:p>
        </w:tc>
      </w:tr>
      <w:tr w:rsidR="00BB29F0" w:rsidRPr="00BE4FE9">
        <w:trPr>
          <w:trHeight w:val="312"/>
        </w:trPr>
        <w:tc>
          <w:tcPr>
            <w:tcW w:w="2864" w:type="dxa"/>
          </w:tcPr>
          <w:p w:rsidR="00BB29F0" w:rsidRPr="00BE4FE9" w:rsidRDefault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Certification</w:t>
            </w:r>
          </w:p>
        </w:tc>
        <w:tc>
          <w:tcPr>
            <w:tcW w:w="5749" w:type="dxa"/>
          </w:tcPr>
          <w:p w:rsidR="00BB29F0" w:rsidRPr="00BE4FE9" w:rsidRDefault="0032780E">
            <w:pPr>
              <w:rPr>
                <w:rFonts w:asciiTheme="minorHAnsi" w:eastAsia="SimSun" w:hAnsiTheme="minorHAnsi"/>
                <w:sz w:val="21"/>
                <w:szCs w:val="21"/>
              </w:rPr>
            </w:pPr>
            <w:r>
              <w:rPr>
                <w:rFonts w:asciiTheme="minorHAnsi" w:eastAsia="SimSun" w:hAnsiTheme="minorHAnsi"/>
                <w:sz w:val="21"/>
                <w:szCs w:val="21"/>
              </w:rPr>
              <w:t xml:space="preserve">ROHS, REACH and </w:t>
            </w:r>
            <w:r w:rsidR="00BB29F0" w:rsidRPr="00BE4FE9">
              <w:rPr>
                <w:rFonts w:asciiTheme="minorHAnsi" w:eastAsia="SimSun" w:hAnsiTheme="minorHAnsi"/>
                <w:sz w:val="21"/>
                <w:szCs w:val="21"/>
              </w:rPr>
              <w:t>WEEE</w:t>
            </w:r>
          </w:p>
        </w:tc>
      </w:tr>
      <w:tr w:rsidR="00BB29F0" w:rsidRPr="00BE4FE9" w:rsidTr="00BE4FE9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BB29F0" w:rsidRPr="00BE4FE9" w:rsidRDefault="00BB29F0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EMC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BB29F0" w:rsidRPr="00BE4FE9" w:rsidRDefault="00BB29F0">
            <w:pPr>
              <w:rPr>
                <w:rFonts w:asciiTheme="minorHAnsi" w:eastAsia="SimSun" w:hAnsiTheme="minorHAnsi"/>
                <w:sz w:val="21"/>
                <w:szCs w:val="21"/>
              </w:rPr>
            </w:pPr>
            <w:r w:rsidRPr="00BE4FE9">
              <w:rPr>
                <w:rFonts w:asciiTheme="minorHAnsi" w:eastAsia="SimSun" w:hAnsiTheme="minorHAnsi"/>
                <w:sz w:val="21"/>
                <w:szCs w:val="21"/>
              </w:rPr>
              <w:t>FCC, CE Class B</w:t>
            </w:r>
          </w:p>
        </w:tc>
      </w:tr>
      <w:tr w:rsidR="00BE4FE9" w:rsidRPr="00BE4FE9" w:rsidTr="00BE4FE9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9E1496" w:rsidRPr="00BE4FE9" w:rsidRDefault="009E1496" w:rsidP="00BB29F0">
            <w:pPr>
              <w:jc w:val="left"/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Physical Characteristic</w:t>
            </w:r>
          </w:p>
        </w:tc>
      </w:tr>
      <w:tr w:rsidR="009E1496" w:rsidRPr="00BE4FE9">
        <w:trPr>
          <w:trHeight w:val="312"/>
        </w:trPr>
        <w:tc>
          <w:tcPr>
            <w:tcW w:w="2864" w:type="dxa"/>
            <w:vAlign w:val="center"/>
          </w:tcPr>
          <w:p w:rsidR="009E1496" w:rsidRPr="00BE4FE9" w:rsidRDefault="009E1496" w:rsidP="009E14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Dimension</w:t>
            </w:r>
          </w:p>
        </w:tc>
        <w:tc>
          <w:tcPr>
            <w:tcW w:w="5749" w:type="dxa"/>
          </w:tcPr>
          <w:p w:rsidR="000767C6" w:rsidRPr="00BE4FE9" w:rsidRDefault="00BB29F0" w:rsidP="009E1496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sz w:val="21"/>
                <w:szCs w:val="21"/>
              </w:rPr>
              <w:t>44.5</w:t>
            </w:r>
            <w:r w:rsidR="009E1496" w:rsidRPr="00BE4FE9">
              <w:rPr>
                <w:rFonts w:asciiTheme="minorHAnsi" w:hAnsiTheme="minorHAnsi"/>
                <w:sz w:val="21"/>
                <w:szCs w:val="21"/>
              </w:rPr>
              <w:t xml:space="preserve">mm x </w:t>
            </w:r>
            <w:r w:rsidRPr="00BE4FE9">
              <w:rPr>
                <w:rFonts w:asciiTheme="minorHAnsi" w:hAnsiTheme="minorHAnsi"/>
                <w:sz w:val="21"/>
                <w:szCs w:val="21"/>
              </w:rPr>
              <w:t>44.5</w:t>
            </w:r>
            <w:r w:rsidR="009E1496" w:rsidRPr="00BE4FE9">
              <w:rPr>
                <w:rFonts w:asciiTheme="minorHAnsi" w:hAnsiTheme="minorHAnsi"/>
                <w:sz w:val="21"/>
                <w:szCs w:val="21"/>
              </w:rPr>
              <w:t xml:space="preserve">mm x </w:t>
            </w:r>
            <w:r w:rsidR="00FB6BC3">
              <w:rPr>
                <w:rFonts w:asciiTheme="minorHAnsi" w:hAnsiTheme="minorHAnsi"/>
                <w:sz w:val="21"/>
                <w:szCs w:val="21"/>
              </w:rPr>
              <w:t>44</w:t>
            </w:r>
            <w:r w:rsidR="00BE4FE9" w:rsidRPr="00BE4FE9">
              <w:rPr>
                <w:rFonts w:asciiTheme="minorHAnsi" w:hAnsiTheme="minorHAnsi"/>
                <w:sz w:val="21"/>
                <w:szCs w:val="21"/>
              </w:rPr>
              <w:t>.</w:t>
            </w:r>
            <w:r w:rsidR="00FB6BC3">
              <w:rPr>
                <w:rFonts w:asciiTheme="minorHAnsi" w:hAnsiTheme="minorHAnsi"/>
                <w:sz w:val="21"/>
                <w:szCs w:val="21"/>
              </w:rPr>
              <w:t>5</w:t>
            </w:r>
            <w:r w:rsidR="009E1496" w:rsidRPr="00BE4FE9">
              <w:rPr>
                <w:rFonts w:asciiTheme="minorHAnsi" w:hAnsiTheme="minorHAnsi"/>
                <w:sz w:val="21"/>
                <w:szCs w:val="21"/>
              </w:rPr>
              <w:t xml:space="preserve">mm (W x H x </w:t>
            </w:r>
            <w:proofErr w:type="gramStart"/>
            <w:r w:rsidR="009E1496" w:rsidRPr="00BE4FE9">
              <w:rPr>
                <w:rFonts w:asciiTheme="minorHAnsi" w:hAnsiTheme="minorHAnsi"/>
                <w:sz w:val="21"/>
                <w:szCs w:val="21"/>
              </w:rPr>
              <w:t>L)</w:t>
            </w:r>
            <w:r w:rsidR="009E1496" w:rsidRPr="00BE4FE9">
              <w:rPr>
                <w:rFonts w:asciiTheme="minorHAnsi" w:hAnsiTheme="minorHAnsi"/>
                <w:sz w:val="21"/>
                <w:szCs w:val="21"/>
              </w:rPr>
              <w:t>（</w:t>
            </w:r>
            <w:proofErr w:type="gramEnd"/>
            <w:r w:rsidR="009E1496" w:rsidRPr="00BE4FE9">
              <w:rPr>
                <w:rFonts w:asciiTheme="minorHAnsi" w:hAnsiTheme="minorHAnsi"/>
                <w:sz w:val="21"/>
                <w:szCs w:val="21"/>
              </w:rPr>
              <w:t>without lens</w:t>
            </w:r>
            <w:r w:rsidR="009E1496" w:rsidRPr="00BE4FE9">
              <w:rPr>
                <w:rFonts w:asciiTheme="minorHAnsi" w:hAnsiTheme="minorHAnsi"/>
                <w:sz w:val="21"/>
                <w:szCs w:val="21"/>
              </w:rPr>
              <w:t>）</w:t>
            </w:r>
          </w:p>
        </w:tc>
      </w:tr>
      <w:tr w:rsidR="009E1496" w:rsidRPr="00BE4FE9">
        <w:trPr>
          <w:trHeight w:val="312"/>
        </w:trPr>
        <w:tc>
          <w:tcPr>
            <w:tcW w:w="2864" w:type="dxa"/>
          </w:tcPr>
          <w:p w:rsidR="009E1496" w:rsidRPr="00BE4FE9" w:rsidRDefault="009E1496" w:rsidP="009E14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Weight</w:t>
            </w:r>
          </w:p>
        </w:tc>
        <w:tc>
          <w:tcPr>
            <w:tcW w:w="5749" w:type="dxa"/>
          </w:tcPr>
          <w:p w:rsidR="009E1496" w:rsidRPr="00BE4FE9" w:rsidRDefault="004B39CE" w:rsidP="009E1496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 xml:space="preserve">&lt; </w:t>
            </w:r>
            <w:r w:rsidR="00BB29F0" w:rsidRPr="00BE4FE9">
              <w:rPr>
                <w:rFonts w:asciiTheme="minorHAnsi" w:hAnsiTheme="minorHAnsi"/>
                <w:sz w:val="21"/>
                <w:szCs w:val="21"/>
              </w:rPr>
              <w:t>90</w:t>
            </w:r>
            <w:r w:rsidR="009E1496" w:rsidRPr="00BE4FE9">
              <w:rPr>
                <w:rFonts w:asciiTheme="minorHAnsi" w:hAnsiTheme="minorHAnsi"/>
                <w:sz w:val="21"/>
                <w:szCs w:val="21"/>
              </w:rPr>
              <w:t>g</w:t>
            </w:r>
            <w:r w:rsidR="009E1496" w:rsidRPr="00BE4FE9">
              <w:rPr>
                <w:rFonts w:asciiTheme="minorHAnsi" w:hAnsiTheme="minorHAnsi"/>
                <w:sz w:val="21"/>
                <w:szCs w:val="21"/>
              </w:rPr>
              <w:t>（</w:t>
            </w:r>
            <w:r w:rsidR="009E1496" w:rsidRPr="00BE4FE9">
              <w:rPr>
                <w:rFonts w:asciiTheme="minorHAnsi" w:hAnsiTheme="minorHAnsi"/>
                <w:sz w:val="21"/>
                <w:szCs w:val="21"/>
              </w:rPr>
              <w:t>without lens</w:t>
            </w:r>
            <w:r w:rsidR="00AC2C5D">
              <w:rPr>
                <w:rFonts w:asciiTheme="minorHAnsi" w:hAnsiTheme="minorHAnsi"/>
                <w:sz w:val="21"/>
                <w:szCs w:val="21"/>
              </w:rPr>
              <w:t xml:space="preserve"> incl. M34 lens adapter ring</w:t>
            </w:r>
            <w:r w:rsidR="009E1496" w:rsidRPr="00BE4FE9">
              <w:rPr>
                <w:rFonts w:asciiTheme="minorHAnsi" w:hAnsiTheme="minorHAnsi"/>
                <w:sz w:val="21"/>
                <w:szCs w:val="21"/>
              </w:rPr>
              <w:t>）</w:t>
            </w:r>
          </w:p>
        </w:tc>
      </w:tr>
      <w:tr w:rsidR="00060E53" w:rsidRPr="00BE4FE9">
        <w:trPr>
          <w:trHeight w:val="312"/>
        </w:trPr>
        <w:tc>
          <w:tcPr>
            <w:tcW w:w="2864" w:type="dxa"/>
          </w:tcPr>
          <w:p w:rsidR="00060E53" w:rsidRPr="00BE4FE9" w:rsidRDefault="00060E53" w:rsidP="009E14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lastRenderedPageBreak/>
              <w:t>Lens interface</w:t>
            </w:r>
          </w:p>
        </w:tc>
        <w:tc>
          <w:tcPr>
            <w:tcW w:w="5749" w:type="dxa"/>
          </w:tcPr>
          <w:p w:rsidR="00060E53" w:rsidRDefault="00060E53" w:rsidP="009E1496">
            <w:pPr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M34/0.5</w:t>
            </w:r>
          </w:p>
        </w:tc>
      </w:tr>
      <w:tr w:rsidR="00D66B7B" w:rsidRPr="00BE4FE9">
        <w:trPr>
          <w:trHeight w:val="312"/>
        </w:trPr>
        <w:tc>
          <w:tcPr>
            <w:tcW w:w="2864" w:type="dxa"/>
          </w:tcPr>
          <w:p w:rsidR="00D66B7B" w:rsidRDefault="00D66B7B" w:rsidP="009E14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Mounting interface</w:t>
            </w:r>
          </w:p>
        </w:tc>
        <w:tc>
          <w:tcPr>
            <w:tcW w:w="5749" w:type="dxa"/>
          </w:tcPr>
          <w:p w:rsidR="00D66B7B" w:rsidRDefault="00D66B7B" w:rsidP="009E1496">
            <w:pPr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6 attach points in lens mount, M2 x 0.4 x on 3 sides, 2 per side</w:t>
            </w:r>
          </w:p>
        </w:tc>
      </w:tr>
      <w:tr w:rsidR="00BE4FE9" w:rsidRPr="00BE4FE9" w:rsidTr="0070023D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BE4FE9" w:rsidRPr="00BE4FE9" w:rsidRDefault="00BE4FE9" w:rsidP="0070023D">
            <w:pPr>
              <w:jc w:val="left"/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</w:pPr>
            <w:r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Optional features</w:t>
            </w:r>
          </w:p>
        </w:tc>
      </w:tr>
      <w:tr w:rsidR="00BE4FE9" w:rsidRPr="00BE4FE9" w:rsidTr="0037251B">
        <w:trPr>
          <w:trHeight w:val="312"/>
        </w:trPr>
        <w:tc>
          <w:tcPr>
            <w:tcW w:w="8613" w:type="dxa"/>
            <w:gridSpan w:val="2"/>
          </w:tcPr>
          <w:p w:rsidR="00BE4FE9" w:rsidRPr="00BE4FE9" w:rsidRDefault="00BE4FE9" w:rsidP="009E1496">
            <w:pPr>
              <w:rPr>
                <w:rFonts w:asciiTheme="minorHAnsi" w:hAnsiTheme="minorHAnsi"/>
                <w:sz w:val="21"/>
                <w:szCs w:val="21"/>
              </w:rPr>
            </w:pPr>
            <w:r w:rsidRPr="00BE4FE9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Expansion board</w:t>
            </w:r>
            <w:r w:rsidR="004B39CE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s</w:t>
            </w:r>
            <w:r w:rsidRPr="00BE4FE9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 xml:space="preserve"> (VPC</w:t>
            </w:r>
            <w:r w:rsidR="00D2610D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,</w:t>
            </w:r>
            <w:r w:rsidR="004B39CE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 xml:space="preserve"> Camera</w:t>
            </w:r>
            <w:r w:rsidR="00ED157C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 xml:space="preserve"> </w:t>
            </w:r>
            <w:r w:rsidR="007F0EB0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L</w:t>
            </w:r>
            <w:r w:rsidR="004B39CE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ink</w:t>
            </w:r>
            <w:r w:rsidR="00D2610D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 xml:space="preserve"> or USB 3.0 board</w:t>
            </w:r>
            <w:r w:rsidRPr="00BE4FE9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 xml:space="preserve">), </w:t>
            </w:r>
            <w:r w:rsidR="007F0EB0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T</w:t>
            </w:r>
            <w:r w:rsidR="004B39CE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 xml:space="preserve">ripod, M34 lens adapter ring, </w:t>
            </w:r>
            <w:r w:rsidR="007F0EB0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M</w:t>
            </w:r>
            <w:r w:rsidRPr="00BE4FE9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ultiple lens available</w:t>
            </w:r>
            <w:r w:rsidR="00D2610D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="00D2610D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athermalized</w:t>
            </w:r>
            <w:proofErr w:type="spellEnd"/>
            <w:r w:rsidR="00D2610D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, continuous zoom, manual or motorized focus etc.)</w:t>
            </w:r>
          </w:p>
        </w:tc>
      </w:tr>
    </w:tbl>
    <w:p w:rsidR="00570CB5" w:rsidRPr="00BE4FE9" w:rsidRDefault="00570CB5" w:rsidP="00570CB5">
      <w:pPr>
        <w:pStyle w:val="1"/>
        <w:spacing w:before="240" w:line="120" w:lineRule="exact"/>
        <w:ind w:firstLineChars="0" w:firstLine="0"/>
        <w:rPr>
          <w:rFonts w:asciiTheme="minorHAnsi" w:hAnsiTheme="minorHAnsi"/>
        </w:rPr>
      </w:pPr>
    </w:p>
    <w:p w:rsidR="00570CB5" w:rsidRPr="0013123F" w:rsidRDefault="00BE4FE9" w:rsidP="00570CB5">
      <w:pPr>
        <w:rPr>
          <w:rFonts w:asciiTheme="minorHAnsi" w:hAnsiTheme="minorHAnsi"/>
          <w:color w:val="C00000"/>
          <w:sz w:val="21"/>
          <w:szCs w:val="21"/>
        </w:rPr>
      </w:pPr>
      <w:r w:rsidRPr="0013123F">
        <w:rPr>
          <w:rFonts w:asciiTheme="minorHAnsi" w:hAnsiTheme="minorHAnsi"/>
          <w:color w:val="C00000"/>
          <w:sz w:val="21"/>
          <w:szCs w:val="21"/>
        </w:rPr>
        <w:t>Temperature measurement version available on request.</w:t>
      </w:r>
      <w:r w:rsidR="0013123F" w:rsidRPr="0013123F">
        <w:rPr>
          <w:rFonts w:asciiTheme="minorHAnsi" w:hAnsiTheme="minorHAnsi"/>
          <w:color w:val="C00000"/>
          <w:sz w:val="21"/>
          <w:szCs w:val="21"/>
        </w:rPr>
        <w:t xml:space="preserve"> Specific requirements can be customized.</w:t>
      </w:r>
    </w:p>
    <w:p w:rsidR="0013123F" w:rsidRPr="0032780E" w:rsidRDefault="0013123F" w:rsidP="00570CB5">
      <w:pPr>
        <w:rPr>
          <w:rFonts w:asciiTheme="minorHAnsi" w:hAnsiTheme="minorHAnsi"/>
          <w:color w:val="C00000"/>
        </w:rPr>
      </w:pPr>
    </w:p>
    <w:p w:rsidR="00570CB5" w:rsidRPr="00BE4FE9" w:rsidRDefault="0013123F" w:rsidP="00570CB5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 wp14:anchorId="5AC74170">
            <wp:simplePos x="0" y="0"/>
            <wp:positionH relativeFrom="column">
              <wp:posOffset>-721360</wp:posOffset>
            </wp:positionH>
            <wp:positionV relativeFrom="paragraph">
              <wp:posOffset>236996</wp:posOffset>
            </wp:positionV>
            <wp:extent cx="6696710" cy="411988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ETECH T-Core drawing2 (with lens adapter ring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CB5" w:rsidRPr="00BE4FE9" w:rsidRDefault="00570CB5" w:rsidP="00570CB5">
      <w:pPr>
        <w:rPr>
          <w:rFonts w:asciiTheme="minorHAnsi" w:hAnsiTheme="minorHAnsi"/>
        </w:rPr>
      </w:pPr>
    </w:p>
    <w:p w:rsidR="00570CB5" w:rsidRPr="00BE4FE9" w:rsidRDefault="00570CB5" w:rsidP="00570CB5">
      <w:pPr>
        <w:rPr>
          <w:rFonts w:asciiTheme="minorHAnsi" w:hAnsiTheme="minorHAnsi"/>
        </w:rPr>
      </w:pPr>
    </w:p>
    <w:p w:rsidR="00570CB5" w:rsidRPr="00BE4FE9" w:rsidRDefault="00570CB5" w:rsidP="00570CB5">
      <w:pPr>
        <w:rPr>
          <w:rFonts w:asciiTheme="minorHAnsi" w:hAnsiTheme="minorHAnsi"/>
        </w:rPr>
      </w:pPr>
    </w:p>
    <w:p w:rsidR="00570CB5" w:rsidRPr="00BE4FE9" w:rsidRDefault="00570CB5" w:rsidP="00570CB5">
      <w:pPr>
        <w:tabs>
          <w:tab w:val="left" w:pos="1956"/>
        </w:tabs>
        <w:rPr>
          <w:rFonts w:asciiTheme="minorHAnsi" w:hAnsiTheme="minorHAnsi"/>
        </w:rPr>
      </w:pPr>
      <w:r w:rsidRPr="00BE4FE9">
        <w:rPr>
          <w:rFonts w:asciiTheme="minorHAnsi" w:hAnsiTheme="minorHAnsi"/>
        </w:rPr>
        <w:tab/>
      </w:r>
    </w:p>
    <w:p w:rsidR="00570CB5" w:rsidRPr="00BE4FE9" w:rsidRDefault="00570CB5" w:rsidP="00570CB5">
      <w:pPr>
        <w:tabs>
          <w:tab w:val="left" w:pos="1956"/>
        </w:tabs>
        <w:rPr>
          <w:rFonts w:asciiTheme="minorHAnsi" w:hAnsiTheme="minorHAnsi"/>
        </w:rPr>
      </w:pPr>
    </w:p>
    <w:p w:rsidR="00570CB5" w:rsidRPr="00BE4FE9" w:rsidRDefault="00570CB5" w:rsidP="00570CB5">
      <w:pPr>
        <w:tabs>
          <w:tab w:val="left" w:pos="1956"/>
        </w:tabs>
        <w:rPr>
          <w:rFonts w:asciiTheme="minorHAnsi" w:hAnsiTheme="minorHAnsi"/>
        </w:rPr>
      </w:pPr>
    </w:p>
    <w:p w:rsidR="00570CB5" w:rsidRPr="00BE4FE9" w:rsidRDefault="00570CB5" w:rsidP="00570CB5">
      <w:pPr>
        <w:tabs>
          <w:tab w:val="left" w:pos="1956"/>
        </w:tabs>
        <w:rPr>
          <w:rFonts w:asciiTheme="minorHAnsi" w:hAnsiTheme="minorHAnsi"/>
        </w:rPr>
      </w:pPr>
    </w:p>
    <w:p w:rsidR="00570CB5" w:rsidRPr="00BE4FE9" w:rsidRDefault="00570CB5" w:rsidP="00570CB5">
      <w:pPr>
        <w:tabs>
          <w:tab w:val="left" w:pos="1956"/>
        </w:tabs>
        <w:rPr>
          <w:rFonts w:asciiTheme="minorHAnsi" w:hAnsiTheme="minorHAnsi"/>
        </w:rPr>
      </w:pPr>
    </w:p>
    <w:p w:rsidR="00570CB5" w:rsidRPr="00BE4FE9" w:rsidRDefault="00570CB5" w:rsidP="000D082E">
      <w:pPr>
        <w:ind w:firstLine="420"/>
        <w:jc w:val="center"/>
        <w:rPr>
          <w:rFonts w:asciiTheme="minorHAnsi" w:hAnsiTheme="minorHAnsi"/>
        </w:rPr>
      </w:pPr>
    </w:p>
    <w:p w:rsidR="000767C6" w:rsidRPr="00BE4FE9" w:rsidRDefault="000767C6" w:rsidP="000D082E">
      <w:pPr>
        <w:ind w:firstLine="420"/>
        <w:jc w:val="center"/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0767C6" w:rsidP="000767C6">
      <w:pPr>
        <w:rPr>
          <w:rFonts w:asciiTheme="minorHAnsi" w:hAnsiTheme="minorHAnsi"/>
        </w:rPr>
      </w:pPr>
    </w:p>
    <w:p w:rsidR="000767C6" w:rsidRPr="00BE4FE9" w:rsidRDefault="006E370D" w:rsidP="006E370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1743075" cy="1825548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-Cor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150" cy="18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C6" w:rsidRPr="00BE4FE9" w:rsidRDefault="000767C6" w:rsidP="0013123F">
      <w:pPr>
        <w:tabs>
          <w:tab w:val="left" w:pos="3609"/>
        </w:tabs>
        <w:jc w:val="left"/>
        <w:rPr>
          <w:rFonts w:asciiTheme="minorHAnsi" w:hAnsiTheme="minorHAnsi"/>
        </w:rPr>
      </w:pPr>
    </w:p>
    <w:sectPr w:rsidR="000767C6" w:rsidRPr="00BE4FE9" w:rsidSect="00632C93">
      <w:headerReference w:type="default" r:id="rId10"/>
      <w:footerReference w:type="default" r:id="rId11"/>
      <w:pgSz w:w="11906" w:h="16838"/>
      <w:pgMar w:top="672" w:right="1800" w:bottom="904" w:left="1800" w:header="371" w:footer="51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147" w:rsidRDefault="00E64147" w:rsidP="00632C93">
      <w:r>
        <w:separator/>
      </w:r>
    </w:p>
  </w:endnote>
  <w:endnote w:type="continuationSeparator" w:id="0">
    <w:p w:rsidR="00E64147" w:rsidRDefault="00E64147" w:rsidP="0063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仿宋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C93" w:rsidRDefault="00C473C6" w:rsidP="00C473C6">
    <w:pPr>
      <w:pStyle w:val="Pta"/>
      <w:pBdr>
        <w:top w:val="single" w:sz="4" w:space="1" w:color="auto"/>
      </w:pBdr>
    </w:pPr>
    <w:r w:rsidRPr="00C473C6">
      <w:rPr>
        <w:rFonts w:ascii="Microsoft YaHei" w:eastAsia="Microsoft YaHei" w:hAnsi="Microsoft YaHei" w:cs="Microsoft YaHei"/>
        <w:b/>
      </w:rPr>
      <w:t>T-Core</w:t>
    </w:r>
    <w:r>
      <w:rPr>
        <w:rFonts w:ascii="Microsoft YaHei" w:eastAsia="Microsoft YaHei" w:hAnsi="Microsoft YaHei" w:cs="Microsoft YaHei"/>
        <w:b/>
      </w:rPr>
      <w:t xml:space="preserve"> </w:t>
    </w:r>
    <w:r>
      <w:rPr>
        <w:rFonts w:ascii="Microsoft YaHei" w:eastAsia="Microsoft YaHei" w:hAnsi="Microsoft YaHei" w:cs="Microsoft YaHei"/>
        <w:b/>
      </w:rPr>
      <w:tab/>
    </w:r>
    <w:r>
      <w:rPr>
        <w:rFonts w:ascii="Microsoft YaHei" w:eastAsia="Microsoft YaHei" w:hAnsi="Microsoft YaHei" w:cs="Microsoft YaHei"/>
        <w:b/>
      </w:rPr>
      <w:tab/>
    </w:r>
    <w:r w:rsidR="00570CB5" w:rsidRPr="00C473C6">
      <w:rPr>
        <w:rFonts w:ascii="Microsoft YaHei" w:eastAsia="Microsoft YaHei" w:hAnsi="Microsoft YaHei" w:cs="Microsoft YaHei"/>
      </w:rPr>
      <w:t>w</w:t>
    </w:r>
    <w:r w:rsidR="00AB0BB3" w:rsidRPr="00C473C6">
      <w:rPr>
        <w:rFonts w:ascii="Microsoft YaHei" w:eastAsia="Microsoft YaHei" w:hAnsi="Microsoft YaHei" w:cs="Microsoft YaHei"/>
      </w:rPr>
      <w:t>ww.</w:t>
    </w:r>
    <w:r w:rsidR="00AB0BB3">
      <w:rPr>
        <w:rFonts w:ascii="Microsoft YaHei" w:eastAsia="Microsoft YaHei" w:hAnsi="Microsoft YaHei" w:cs="Microsoft YaHei"/>
      </w:rPr>
      <w:t>obsetech.com</w:t>
    </w:r>
  </w:p>
  <w:p w:rsidR="00632C93" w:rsidRDefault="00632C9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147" w:rsidRDefault="00E64147" w:rsidP="00632C93">
      <w:r>
        <w:separator/>
      </w:r>
    </w:p>
  </w:footnote>
  <w:footnote w:type="continuationSeparator" w:id="0">
    <w:p w:rsidR="00E64147" w:rsidRDefault="00E64147" w:rsidP="0063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C93" w:rsidRDefault="00AB0BB3" w:rsidP="00570CB5">
    <w:pPr>
      <w:pStyle w:val="Hlavika"/>
      <w:pBdr>
        <w:bottom w:val="none" w:sz="0" w:space="0" w:color="auto"/>
      </w:pBdr>
      <w:jc w:val="right"/>
    </w:pPr>
    <w:r>
      <w:rPr>
        <w:noProof/>
      </w:rPr>
      <w:drawing>
        <wp:inline distT="0" distB="0" distL="0" distR="0">
          <wp:extent cx="1637312" cy="389493"/>
          <wp:effectExtent l="0" t="0" r="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SETECH logo - red - without cu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312" cy="389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C97"/>
    <w:rsid w:val="0003020A"/>
    <w:rsid w:val="000500F9"/>
    <w:rsid w:val="00060E53"/>
    <w:rsid w:val="000649CD"/>
    <w:rsid w:val="000767C6"/>
    <w:rsid w:val="000A4F1A"/>
    <w:rsid w:val="000B3426"/>
    <w:rsid w:val="000D082E"/>
    <w:rsid w:val="00103862"/>
    <w:rsid w:val="0013123F"/>
    <w:rsid w:val="00131E37"/>
    <w:rsid w:val="0013272A"/>
    <w:rsid w:val="001713AE"/>
    <w:rsid w:val="001732D4"/>
    <w:rsid w:val="001E13E6"/>
    <w:rsid w:val="002403EE"/>
    <w:rsid w:val="00243A64"/>
    <w:rsid w:val="00244FB0"/>
    <w:rsid w:val="00256896"/>
    <w:rsid w:val="00265D2E"/>
    <w:rsid w:val="00284C07"/>
    <w:rsid w:val="00285602"/>
    <w:rsid w:val="002868D3"/>
    <w:rsid w:val="002B3D97"/>
    <w:rsid w:val="00300034"/>
    <w:rsid w:val="0032780E"/>
    <w:rsid w:val="0033313B"/>
    <w:rsid w:val="00376EBD"/>
    <w:rsid w:val="00384A6D"/>
    <w:rsid w:val="003C7CE9"/>
    <w:rsid w:val="003D121B"/>
    <w:rsid w:val="003D30B9"/>
    <w:rsid w:val="00407CBA"/>
    <w:rsid w:val="00423306"/>
    <w:rsid w:val="00452442"/>
    <w:rsid w:val="00454BB2"/>
    <w:rsid w:val="00471C2E"/>
    <w:rsid w:val="00492987"/>
    <w:rsid w:val="00492E9D"/>
    <w:rsid w:val="004B39CE"/>
    <w:rsid w:val="00570CB5"/>
    <w:rsid w:val="005A29C8"/>
    <w:rsid w:val="00606856"/>
    <w:rsid w:val="00632C93"/>
    <w:rsid w:val="00634F1A"/>
    <w:rsid w:val="00665F54"/>
    <w:rsid w:val="00671D93"/>
    <w:rsid w:val="006A7C33"/>
    <w:rsid w:val="006D124F"/>
    <w:rsid w:val="006E370D"/>
    <w:rsid w:val="00710E5B"/>
    <w:rsid w:val="007145CE"/>
    <w:rsid w:val="007146F3"/>
    <w:rsid w:val="0072163C"/>
    <w:rsid w:val="00727D4C"/>
    <w:rsid w:val="007A4148"/>
    <w:rsid w:val="007C7F03"/>
    <w:rsid w:val="007E0DFC"/>
    <w:rsid w:val="007F0EB0"/>
    <w:rsid w:val="00827E29"/>
    <w:rsid w:val="0088183F"/>
    <w:rsid w:val="008A3F0E"/>
    <w:rsid w:val="008D5C4E"/>
    <w:rsid w:val="00916032"/>
    <w:rsid w:val="00952604"/>
    <w:rsid w:val="00954E62"/>
    <w:rsid w:val="009613A6"/>
    <w:rsid w:val="009946DD"/>
    <w:rsid w:val="009A3679"/>
    <w:rsid w:val="009A5251"/>
    <w:rsid w:val="009C1270"/>
    <w:rsid w:val="009D352B"/>
    <w:rsid w:val="009E1496"/>
    <w:rsid w:val="009F4925"/>
    <w:rsid w:val="00A5654A"/>
    <w:rsid w:val="00A77BB8"/>
    <w:rsid w:val="00AB0BB3"/>
    <w:rsid w:val="00AB5FE4"/>
    <w:rsid w:val="00AB7C77"/>
    <w:rsid w:val="00AC2C5D"/>
    <w:rsid w:val="00AD2126"/>
    <w:rsid w:val="00B2673A"/>
    <w:rsid w:val="00B35F60"/>
    <w:rsid w:val="00B64C97"/>
    <w:rsid w:val="00B75945"/>
    <w:rsid w:val="00B878DA"/>
    <w:rsid w:val="00BB24A3"/>
    <w:rsid w:val="00BB29F0"/>
    <w:rsid w:val="00BE4FE9"/>
    <w:rsid w:val="00C143BA"/>
    <w:rsid w:val="00C21F26"/>
    <w:rsid w:val="00C473C6"/>
    <w:rsid w:val="00C743A4"/>
    <w:rsid w:val="00C759C7"/>
    <w:rsid w:val="00C84502"/>
    <w:rsid w:val="00C949AA"/>
    <w:rsid w:val="00CD2EB0"/>
    <w:rsid w:val="00CD56A6"/>
    <w:rsid w:val="00CF03AA"/>
    <w:rsid w:val="00D227B1"/>
    <w:rsid w:val="00D2610D"/>
    <w:rsid w:val="00D4716F"/>
    <w:rsid w:val="00D52B05"/>
    <w:rsid w:val="00D56B16"/>
    <w:rsid w:val="00D66B7B"/>
    <w:rsid w:val="00D77F5B"/>
    <w:rsid w:val="00D95AED"/>
    <w:rsid w:val="00DB294B"/>
    <w:rsid w:val="00DD203B"/>
    <w:rsid w:val="00DE78E3"/>
    <w:rsid w:val="00E17BF7"/>
    <w:rsid w:val="00E2173E"/>
    <w:rsid w:val="00E3255A"/>
    <w:rsid w:val="00E64147"/>
    <w:rsid w:val="00E67512"/>
    <w:rsid w:val="00EA1483"/>
    <w:rsid w:val="00EA2157"/>
    <w:rsid w:val="00EB6E93"/>
    <w:rsid w:val="00ED157C"/>
    <w:rsid w:val="00EE1137"/>
    <w:rsid w:val="00EE58E6"/>
    <w:rsid w:val="00F40579"/>
    <w:rsid w:val="00F43479"/>
    <w:rsid w:val="00F621C2"/>
    <w:rsid w:val="00F74E7E"/>
    <w:rsid w:val="00F76E55"/>
    <w:rsid w:val="00F83E2D"/>
    <w:rsid w:val="00F94891"/>
    <w:rsid w:val="00FB6BC3"/>
    <w:rsid w:val="0639678D"/>
    <w:rsid w:val="073A2EA5"/>
    <w:rsid w:val="0E047219"/>
    <w:rsid w:val="115F0FA9"/>
    <w:rsid w:val="13DD70A2"/>
    <w:rsid w:val="19673A84"/>
    <w:rsid w:val="1A231CC4"/>
    <w:rsid w:val="1F96063C"/>
    <w:rsid w:val="29F8596D"/>
    <w:rsid w:val="2E0E1555"/>
    <w:rsid w:val="2F106C5A"/>
    <w:rsid w:val="2F2619AC"/>
    <w:rsid w:val="366F0910"/>
    <w:rsid w:val="3BD84F5E"/>
    <w:rsid w:val="429874C0"/>
    <w:rsid w:val="4F8C6BF4"/>
    <w:rsid w:val="4FB64AD4"/>
    <w:rsid w:val="4FF629F0"/>
    <w:rsid w:val="5D3F79D3"/>
    <w:rsid w:val="67112A6D"/>
    <w:rsid w:val="6C830269"/>
    <w:rsid w:val="7A7A6A69"/>
    <w:rsid w:val="7DCF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15B39"/>
  <w15:docId w15:val="{1E84C85A-7B05-2C4F-AF57-F96BACC8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0" w:qFormat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32C93"/>
    <w:pPr>
      <w:widowControl w:val="0"/>
      <w:jc w:val="both"/>
    </w:pPr>
    <w:rPr>
      <w:rFonts w:ascii="Times New Roman" w:eastAsia="仿宋" w:hAnsi="Times New Roman" w:cs="Times New Roman"/>
      <w:kern w:val="2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632C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32C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ruktradokumentu">
    <w:name w:val="Document Map"/>
    <w:basedOn w:val="Normlny"/>
    <w:link w:val="truktradokumentuChar"/>
    <w:uiPriority w:val="99"/>
    <w:unhideWhenUsed/>
    <w:rsid w:val="00632C93"/>
    <w:rPr>
      <w:rFonts w:ascii="SimSun" w:eastAsia="SimSun"/>
      <w:sz w:val="18"/>
      <w:szCs w:val="18"/>
    </w:rPr>
  </w:style>
  <w:style w:type="paragraph" w:styleId="Textbubliny">
    <w:name w:val="Balloon Text"/>
    <w:basedOn w:val="Normlny"/>
    <w:link w:val="TextbublinyChar"/>
    <w:uiPriority w:val="99"/>
    <w:unhideWhenUsed/>
    <w:qFormat/>
    <w:rsid w:val="00632C93"/>
    <w:rPr>
      <w:sz w:val="18"/>
      <w:szCs w:val="18"/>
    </w:rPr>
  </w:style>
  <w:style w:type="paragraph" w:styleId="Pta">
    <w:name w:val="footer"/>
    <w:basedOn w:val="Normlny"/>
    <w:link w:val="PtaChar"/>
    <w:unhideWhenUsed/>
    <w:qFormat/>
    <w:rsid w:val="00632C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qFormat/>
    <w:rsid w:val="00632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Hypertextovprepojenie">
    <w:name w:val="Hyperlink"/>
    <w:basedOn w:val="Predvolenpsmoodseku"/>
    <w:rsid w:val="00632C93"/>
    <w:rPr>
      <w:color w:val="0000FF"/>
      <w:u w:val="single"/>
    </w:rPr>
  </w:style>
  <w:style w:type="table" w:styleId="Mriekatabuky">
    <w:name w:val="Table Grid"/>
    <w:basedOn w:val="Normlnatabuka"/>
    <w:qFormat/>
    <w:rsid w:val="00632C93"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avikaChar">
    <w:name w:val="Hlavička Char"/>
    <w:basedOn w:val="Predvolenpsmoodseku"/>
    <w:link w:val="Hlavika"/>
    <w:uiPriority w:val="99"/>
    <w:qFormat/>
    <w:rsid w:val="00632C93"/>
    <w:rPr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qFormat/>
    <w:rsid w:val="00632C93"/>
    <w:rPr>
      <w:sz w:val="18"/>
      <w:szCs w:val="18"/>
    </w:rPr>
  </w:style>
  <w:style w:type="character" w:customStyle="1" w:styleId="font31">
    <w:name w:val="font31"/>
    <w:basedOn w:val="Predvolenpsmoodseku"/>
    <w:qFormat/>
    <w:rsid w:val="00632C93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11">
    <w:name w:val="font11"/>
    <w:basedOn w:val="Predvolenpsmoodseku"/>
    <w:qFormat/>
    <w:rsid w:val="00632C93"/>
    <w:rPr>
      <w:rFonts w:ascii="SimSun" w:eastAsia="SimSun" w:hAnsi="SimSun" w:cs="SimSun" w:hint="eastAsia"/>
      <w:color w:val="000000"/>
      <w:sz w:val="21"/>
      <w:szCs w:val="21"/>
      <w:u w:val="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632C93"/>
    <w:rPr>
      <w:rFonts w:ascii="Times New Roman" w:eastAsia="仿宋" w:hAnsi="Times New Roman" w:cs="Times New Roman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qFormat/>
    <w:rsid w:val="00632C93"/>
    <w:rPr>
      <w:rFonts w:ascii="Times New Roman" w:eastAsia="仿宋" w:hAnsi="Times New Roman" w:cs="Times New Roman"/>
      <w:b/>
      <w:bCs/>
      <w:kern w:val="44"/>
      <w:sz w:val="44"/>
      <w:szCs w:val="44"/>
    </w:rPr>
  </w:style>
  <w:style w:type="character" w:customStyle="1" w:styleId="Nadpis2Char">
    <w:name w:val="Nadpis 2 Char"/>
    <w:basedOn w:val="Predvolenpsmoodseku"/>
    <w:link w:val="Nadpis2"/>
    <w:uiPriority w:val="9"/>
    <w:qFormat/>
    <w:rsid w:val="00632C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632C93"/>
    <w:rPr>
      <w:rFonts w:ascii="SimSun" w:eastAsia="SimSun" w:hAnsi="Times New Roman" w:cs="Times New Roman"/>
      <w:kern w:val="2"/>
      <w:sz w:val="18"/>
      <w:szCs w:val="18"/>
    </w:rPr>
  </w:style>
  <w:style w:type="paragraph" w:customStyle="1" w:styleId="1">
    <w:name w:val="列出段落1"/>
    <w:basedOn w:val="Normlny"/>
    <w:uiPriority w:val="99"/>
    <w:unhideWhenUsed/>
    <w:rsid w:val="00632C93"/>
    <w:pPr>
      <w:ind w:firstLineChars="200" w:firstLine="420"/>
    </w:pPr>
  </w:style>
  <w:style w:type="paragraph" w:styleId="Normlnywebov">
    <w:name w:val="Normal (Web)"/>
    <w:basedOn w:val="Normlny"/>
    <w:uiPriority w:val="99"/>
    <w:unhideWhenUsed/>
    <w:rsid w:val="000767C6"/>
    <w:pPr>
      <w:widowControl/>
      <w:spacing w:before="100" w:beforeAutospacing="1" w:after="100" w:afterAutospacing="1"/>
      <w:jc w:val="left"/>
    </w:pPr>
    <w:rPr>
      <w:rFonts w:eastAsia="Times New Roman"/>
      <w:kern w:val="0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1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0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88F71B-9A65-4D5E-80E4-AEEE99014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suwenjun</dc:creator>
  <cp:lastModifiedBy>Lukas Zvala</cp:lastModifiedBy>
  <cp:revision>7</cp:revision>
  <cp:lastPrinted>2018-11-01T12:30:00Z</cp:lastPrinted>
  <dcterms:created xsi:type="dcterms:W3CDTF">2018-11-01T12:29:00Z</dcterms:created>
  <dcterms:modified xsi:type="dcterms:W3CDTF">2019-11-18T12:34:00Z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